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tasks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which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WebMD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insanely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desperately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wouldn't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bandwagon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rituals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wouldn't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manipulate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I got ... Yes, I got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Hepatitis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1981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biopsy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needed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chemotherapy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undetectable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live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spreadsheets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bananas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me too.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there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cabbage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perishable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warriors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tutorials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intimidating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cliché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hashtag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maintenance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arrangements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drainage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through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much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because I'm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make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one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wardrobe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there,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if you're not in the store, there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cart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mochis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mochis,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00:21:31]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task so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plus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Tuesdays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Tuesdays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Wednesdays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hybrid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standbys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exhaustion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Olivia's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Always,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balloons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deposit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can and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 feel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 feel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because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this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let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not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lot.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kindergarten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Penelope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Disneyland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Disneyland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little bit more than that, but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invite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gifts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come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rituals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Oh,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 little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00:33:27]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take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think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refrigeration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frustration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one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caffeine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Maybe I'll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00:35:14]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realize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cute!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faucet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aware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her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needs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jackhammer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ergonomically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feel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"I am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hunchback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this."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think people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cooksmarts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 Dang: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047jess (Completed  01/15/20)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15,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"https://www.rev.com/transcript-editor/Edit?token=gKGOa_fMldidOAa5OgN7bbzYMngtVti7h7IxufwrxOakO4H5nP23iqlRdjTr8KxlkhtpKCR49LMaQjwqPSf-JAPgbGo&amp;loadFrom=DocumentHeaderDeepLink"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